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为了生命更有尊严地告别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宋体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宋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271780</wp:posOffset>
            </wp:positionV>
            <wp:extent cx="3484245" cy="4919345"/>
            <wp:effectExtent l="0" t="0" r="1905" b="14605"/>
            <wp:wrapTopAndBottom/>
            <wp:docPr id="1" name="图片 1" descr="证件照—杨意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证件照—杨意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4245" cy="491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3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人物简介：</w:t>
      </w:r>
      <w:r>
        <w:rPr>
          <w:rFonts w:hint="eastAsia" w:ascii="仿宋_GB2312" w:hAnsi="仿宋_GB2312" w:eastAsia="仿宋_GB2312" w:cs="仿宋_GB2312"/>
          <w:sz w:val="32"/>
          <w:szCs w:val="32"/>
        </w:rPr>
        <w:t>杨意勇，男，</w:t>
      </w:r>
      <w:r>
        <w:rPr>
          <w:rFonts w:eastAsia="仿宋_GB2312"/>
          <w:sz w:val="32"/>
          <w:szCs w:val="32"/>
        </w:rPr>
        <w:t>1975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日生，马鞍山市殡仪馆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业务二股股长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3" w:firstLineChars="200"/>
        <w:jc w:val="both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事迹简介：</w:t>
      </w:r>
      <w:r>
        <w:rPr>
          <w:rFonts w:hint="eastAsia" w:ascii="仿宋_GB2312" w:hAnsi="仿宋_GB2312" w:eastAsia="仿宋_GB2312" w:cs="仿宋_GB2312"/>
          <w:sz w:val="32"/>
          <w:szCs w:val="32"/>
        </w:rPr>
        <w:t>杨意勇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顶着世俗的偏见，</w:t>
      </w:r>
      <w:r>
        <w:rPr>
          <w:rFonts w:hint="eastAsia" w:ascii="仿宋_GB2312" w:hAnsi="仿宋_GB2312" w:eastAsia="仿宋_GB2312" w:cs="仿宋_GB2312"/>
          <w:sz w:val="32"/>
          <w:szCs w:val="32"/>
        </w:rPr>
        <w:t>二十年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如一日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从事遗体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防腐、</w:t>
      </w:r>
      <w:r>
        <w:rPr>
          <w:rFonts w:hint="eastAsia" w:ascii="仿宋_GB2312" w:hAnsi="仿宋_GB2312" w:eastAsia="仿宋_GB2312" w:cs="仿宋_GB2312"/>
          <w:sz w:val="32"/>
          <w:szCs w:val="32"/>
        </w:rPr>
        <w:t>整容、化妆等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殡葬</w:t>
      </w:r>
      <w:r>
        <w:rPr>
          <w:rFonts w:hint="eastAsia" w:ascii="仿宋_GB2312" w:hAnsi="仿宋_GB2312" w:eastAsia="仿宋_GB2312" w:cs="仿宋_GB2312"/>
          <w:sz w:val="32"/>
          <w:szCs w:val="32"/>
        </w:rPr>
        <w:t>一线工作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，以精湛的技术和周到的服务，赢得逝者家属的广泛好评</w:t>
      </w:r>
      <w:r>
        <w:rPr>
          <w:rFonts w:hint="eastAsia" w:ascii="仿宋_GB2312" w:hAnsi="仿宋_GB2312" w:eastAsia="仿宋_GB2312" w:cs="仿宋_GB2312"/>
          <w:sz w:val="32"/>
          <w:szCs w:val="32"/>
        </w:rPr>
        <w:t>。他秉承“逝者至上、服务第一”的理念，刻苦钻研，实现从“门外汉”到“行家里手”的华丽转身，经他双手整容的遗体安详、端庄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、完整。他</w:t>
      </w:r>
      <w:r>
        <w:rPr>
          <w:rFonts w:hint="eastAsia" w:ascii="仿宋_GB2312" w:hAnsi="仿宋_GB2312" w:eastAsia="仿宋_GB2312" w:cs="仿宋_GB2312"/>
          <w:sz w:val="32"/>
          <w:szCs w:val="32"/>
        </w:rPr>
        <w:t>先后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完成“宁马高速911”车祸事件、“816马和汽渡”沉船事件等多次重大突发事件遗体整容任务，累计整容各类遗体</w:t>
      </w:r>
      <w:r>
        <w:rPr>
          <w:rFonts w:hint="eastAsia" w:eastAsia="仿宋_GB2312"/>
          <w:sz w:val="32"/>
          <w:szCs w:val="32"/>
        </w:rPr>
        <w:t>40000</w:t>
      </w:r>
      <w:r>
        <w:rPr>
          <w:rFonts w:hint="eastAsia" w:ascii="仿宋_GB2312" w:hAnsi="仿宋_GB2312" w:eastAsia="仿宋_GB2312" w:cs="仿宋_GB2312"/>
          <w:sz w:val="32"/>
          <w:szCs w:val="32"/>
        </w:rPr>
        <w:t>多具，其中非正常死亡的残缺、破碎遗体</w:t>
      </w:r>
      <w:r>
        <w:rPr>
          <w:rFonts w:hint="eastAsia" w:eastAsia="仿宋_GB2312"/>
          <w:sz w:val="32"/>
          <w:szCs w:val="32"/>
        </w:rPr>
        <w:t>3000</w:t>
      </w:r>
      <w:r>
        <w:rPr>
          <w:rFonts w:hint="eastAsia" w:ascii="仿宋_GB2312" w:hAnsi="仿宋_GB2312" w:eastAsia="仿宋_GB2312" w:cs="仿宋_GB2312"/>
          <w:sz w:val="32"/>
          <w:szCs w:val="32"/>
        </w:rPr>
        <w:t>余具，丧属满意度年年达到100%。</w:t>
      </w:r>
      <w:r>
        <w:rPr>
          <w:rFonts w:hint="eastAsia" w:eastAsia="仿宋_GB2312"/>
          <w:sz w:val="32"/>
          <w:szCs w:val="32"/>
        </w:rPr>
        <w:t>他</w:t>
      </w:r>
      <w:r>
        <w:rPr>
          <w:rFonts w:hint="eastAsia" w:eastAsia="仿宋_GB2312"/>
          <w:sz w:val="32"/>
          <w:szCs w:val="32"/>
          <w:lang w:eastAsia="zh-CN"/>
        </w:rPr>
        <w:t>主动服务大局</w:t>
      </w:r>
      <w:r>
        <w:rPr>
          <w:rFonts w:hint="eastAsia" w:eastAsia="仿宋_GB2312"/>
          <w:sz w:val="32"/>
          <w:szCs w:val="32"/>
        </w:rPr>
        <w:t>，在防疫</w:t>
      </w:r>
      <w:r>
        <w:rPr>
          <w:rFonts w:hint="eastAsia" w:eastAsia="仿宋_GB2312"/>
          <w:sz w:val="32"/>
          <w:szCs w:val="32"/>
          <w:lang w:eastAsia="zh-CN"/>
        </w:rPr>
        <w:t>防汛</w:t>
      </w:r>
      <w:r>
        <w:rPr>
          <w:rFonts w:hint="eastAsia" w:eastAsia="仿宋_GB2312"/>
          <w:sz w:val="32"/>
          <w:szCs w:val="32"/>
        </w:rPr>
        <w:t>工作中，冲锋在前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连续四十多天坚守岗位，做好市殡仪馆各项防疫工作，多次深夜带班妥善处置涉疫突发事件，实现市殡仪馆零感染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</w:rPr>
        <w:t>主动请缨到社区一线参加防疫工作11天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到大堤一线参加防汛工作19天</w:t>
      </w:r>
      <w:r>
        <w:rPr>
          <w:rFonts w:hint="eastAsia" w:eastAsia="仿宋_GB2312"/>
          <w:sz w:val="32"/>
          <w:szCs w:val="32"/>
          <w:lang w:eastAsia="zh-CN"/>
        </w:rPr>
        <w:t>，主动认领重活累活，被大家称为“拼命三郎”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杨意勇先后荣获</w:t>
      </w:r>
      <w:r>
        <w:rPr>
          <w:rFonts w:hint="eastAsia"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  <w:lang w:eastAsia="zh-CN"/>
        </w:rPr>
        <w:t>市</w:t>
      </w:r>
      <w:r>
        <w:rPr>
          <w:rFonts w:hint="eastAsia" w:eastAsia="仿宋_GB2312"/>
          <w:sz w:val="32"/>
          <w:szCs w:val="32"/>
        </w:rPr>
        <w:t>五一劳动奖章”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“马鞍山好人”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“省防汛救灾先进个人”</w:t>
      </w:r>
      <w:r>
        <w:rPr>
          <w:rFonts w:hint="eastAsia" w:eastAsia="仿宋_GB2312"/>
          <w:sz w:val="32"/>
          <w:szCs w:val="32"/>
          <w:lang w:eastAsia="zh-CN"/>
        </w:rPr>
        <w:t>、“市</w:t>
      </w:r>
      <w:r>
        <w:rPr>
          <w:rFonts w:hint="eastAsia" w:eastAsia="仿宋_GB2312"/>
          <w:sz w:val="32"/>
          <w:szCs w:val="32"/>
        </w:rPr>
        <w:t>优秀共产党员</w:t>
      </w:r>
      <w:r>
        <w:rPr>
          <w:rFonts w:hint="eastAsia" w:eastAsia="仿宋_GB2312"/>
          <w:sz w:val="32"/>
          <w:szCs w:val="32"/>
          <w:lang w:eastAsia="zh-CN"/>
        </w:rPr>
        <w:t>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  <w:lang w:eastAsia="zh-CN"/>
        </w:rPr>
        <w:t>正文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“我的工作岗位虽与众不同、任务有些特殊，但为人民服务的目标任务是一致的。我将全力维护逝者尊严，抚慰生者心灵。”市殡仪馆业务二股股长杨意勇是这样说的，也是这样要求自己的。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他从事</w:t>
      </w:r>
      <w:r>
        <w:rPr>
          <w:rFonts w:hint="eastAsia" w:eastAsia="仿宋_GB2312"/>
          <w:sz w:val="32"/>
          <w:szCs w:val="32"/>
          <w:lang w:eastAsia="zh-CN"/>
        </w:rPr>
        <w:t>的是</w:t>
      </w:r>
      <w:r>
        <w:rPr>
          <w:rFonts w:hint="eastAsia" w:eastAsia="仿宋_GB2312"/>
          <w:sz w:val="32"/>
          <w:szCs w:val="32"/>
        </w:rPr>
        <w:t>遗体防腐、整容、化妆等工作。二十年来，他累计整容各类遗体40000多具，其中非正常死亡的残缺、破碎遗体3000余具。他始终秉承“逝者至上、服务第一”的理念，用双手还原逝者最美的瞬间，用真情抚慰丧属内心的悲恸，成为全市殡葬系统具有较高遗体处理技术水平的领军人物，深得殡葬系统干部职工的好评和逝者家属的赞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  <w:lang w:eastAsia="zh-CN"/>
        </w:rPr>
        <w:t>“这个行业总得</w:t>
      </w:r>
      <w:r>
        <w:rPr>
          <w:rFonts w:hint="eastAsia" w:eastAsia="仿宋_GB2312"/>
          <w:b/>
          <w:bCs/>
          <w:sz w:val="32"/>
          <w:szCs w:val="32"/>
        </w:rPr>
        <w:t>有人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去做，</w:t>
      </w:r>
      <w:r>
        <w:rPr>
          <w:rFonts w:hint="eastAsia" w:eastAsia="仿宋_GB2312"/>
          <w:b/>
          <w:bCs/>
          <w:sz w:val="32"/>
          <w:szCs w:val="32"/>
        </w:rPr>
        <w:t>我要通过自己努力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和</w:t>
      </w:r>
      <w:r>
        <w:rPr>
          <w:rFonts w:hint="eastAsia" w:eastAsia="仿宋_GB2312"/>
          <w:b/>
          <w:bCs/>
          <w:sz w:val="32"/>
          <w:szCs w:val="32"/>
        </w:rPr>
        <w:t>付出，改变世俗观念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二十年前刚到殡仪馆</w:t>
      </w:r>
      <w:r>
        <w:rPr>
          <w:rFonts w:hint="eastAsia" w:eastAsia="仿宋_GB2312"/>
          <w:sz w:val="32"/>
          <w:szCs w:val="32"/>
          <w:lang w:eastAsia="zh-CN"/>
        </w:rPr>
        <w:t>工作没多长时间</w:t>
      </w:r>
      <w:r>
        <w:rPr>
          <w:rFonts w:hint="eastAsia" w:eastAsia="仿宋_GB2312"/>
          <w:sz w:val="32"/>
          <w:szCs w:val="32"/>
        </w:rPr>
        <w:t>，亲友</w:t>
      </w:r>
      <w:r>
        <w:rPr>
          <w:rFonts w:hint="eastAsia" w:eastAsia="仿宋_GB2312"/>
          <w:sz w:val="32"/>
          <w:szCs w:val="32"/>
          <w:lang w:eastAsia="zh-CN"/>
        </w:rPr>
        <w:t>就</w:t>
      </w:r>
      <w:r>
        <w:rPr>
          <w:rFonts w:hint="eastAsia" w:eastAsia="仿宋_GB2312"/>
          <w:sz w:val="32"/>
          <w:szCs w:val="32"/>
        </w:rPr>
        <w:t>劝他不要再继续干了，太晦气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因为这份工作，让他在陌生人眼里成为“特殊人物”。逢年过节时不轻易上朋友家串门儿，也从不主动和别人握手，婚礼喜宴尽可能的推辞不到场，交际生活圈越来越小。为此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杨意勇失落过，</w:t>
      </w:r>
      <w:r>
        <w:rPr>
          <w:rFonts w:hint="eastAsia" w:eastAsia="仿宋_GB2312"/>
          <w:sz w:val="32"/>
          <w:szCs w:val="32"/>
          <w:lang w:eastAsia="zh-CN"/>
        </w:rPr>
        <w:t>也</w:t>
      </w:r>
      <w:r>
        <w:rPr>
          <w:rFonts w:hint="eastAsia" w:eastAsia="仿宋_GB2312"/>
          <w:sz w:val="32"/>
          <w:szCs w:val="32"/>
        </w:rPr>
        <w:t>迷茫过。经过一段时间思想斗争，他</w:t>
      </w:r>
      <w:r>
        <w:rPr>
          <w:rFonts w:hint="eastAsia" w:eastAsia="仿宋_GB2312"/>
          <w:sz w:val="32"/>
          <w:szCs w:val="32"/>
          <w:lang w:eastAsia="zh-CN"/>
        </w:rPr>
        <w:t>最终</w:t>
      </w:r>
      <w:r>
        <w:rPr>
          <w:rFonts w:hint="eastAsia" w:eastAsia="仿宋_GB2312"/>
          <w:sz w:val="32"/>
          <w:szCs w:val="32"/>
        </w:rPr>
        <w:t>给自己人生定</w:t>
      </w:r>
      <w:r>
        <w:rPr>
          <w:rFonts w:hint="eastAsia" w:eastAsia="仿宋_GB2312"/>
          <w:sz w:val="32"/>
          <w:szCs w:val="32"/>
          <w:lang w:eastAsia="zh-CN"/>
        </w:rPr>
        <w:t>下</w:t>
      </w:r>
      <w:r>
        <w:rPr>
          <w:rFonts w:hint="eastAsia" w:eastAsia="仿宋_GB2312"/>
          <w:sz w:val="32"/>
          <w:szCs w:val="32"/>
        </w:rPr>
        <w:t>目标：“别人</w:t>
      </w:r>
      <w:r>
        <w:rPr>
          <w:rFonts w:hint="eastAsia" w:eastAsia="仿宋_GB2312"/>
          <w:sz w:val="32"/>
          <w:szCs w:val="32"/>
          <w:lang w:eastAsia="zh-CN"/>
        </w:rPr>
        <w:t>对</w:t>
      </w:r>
      <w:r>
        <w:rPr>
          <w:rFonts w:hint="eastAsia" w:eastAsia="仿宋_GB2312"/>
          <w:sz w:val="32"/>
          <w:szCs w:val="32"/>
        </w:rPr>
        <w:t>殡葬工作那么忌讳，避而远之，但</w:t>
      </w:r>
      <w:r>
        <w:rPr>
          <w:rFonts w:hint="eastAsia" w:eastAsia="仿宋_GB2312"/>
          <w:sz w:val="32"/>
          <w:szCs w:val="32"/>
          <w:lang w:eastAsia="zh-CN"/>
        </w:rPr>
        <w:t>这个行业</w:t>
      </w:r>
      <w:r>
        <w:rPr>
          <w:rFonts w:hint="eastAsia" w:eastAsia="仿宋_GB2312"/>
          <w:sz w:val="32"/>
          <w:szCs w:val="32"/>
        </w:rPr>
        <w:t>总要有人</w:t>
      </w:r>
      <w:r>
        <w:rPr>
          <w:rFonts w:hint="eastAsia" w:eastAsia="仿宋_GB2312"/>
          <w:sz w:val="32"/>
          <w:szCs w:val="32"/>
          <w:lang w:eastAsia="zh-CN"/>
        </w:rPr>
        <w:t>去做，</w:t>
      </w:r>
      <w:r>
        <w:rPr>
          <w:rFonts w:hint="eastAsia" w:eastAsia="仿宋_GB2312"/>
          <w:sz w:val="32"/>
          <w:szCs w:val="32"/>
        </w:rPr>
        <w:t>我要通过自己努力及付出，改变世俗观念。”他主动申请从事遗体整容工作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时至今日，初心不改。他本着干一行、爱一行，</w:t>
      </w:r>
      <w:r>
        <w:rPr>
          <w:rFonts w:hint="eastAsia" w:eastAsia="仿宋_GB2312"/>
          <w:sz w:val="32"/>
          <w:szCs w:val="32"/>
          <w:lang w:eastAsia="zh-CN"/>
        </w:rPr>
        <w:t>专</w:t>
      </w:r>
      <w:r>
        <w:rPr>
          <w:rFonts w:hint="eastAsia" w:eastAsia="仿宋_GB2312"/>
          <w:sz w:val="32"/>
          <w:szCs w:val="32"/>
        </w:rPr>
        <w:t>一行的精神，“零基础”学习遗体整容技能。他废寝忘食研读美容学、人体美学、解剖学等书籍，反反复复练习化妆技巧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</w:rPr>
        <w:t>先后赴上海、南京、合肥等地先进殡仪馆学习，专门拜遗体整容专家为师，多次带着疑问上门请教。在他看来，用自己的双手把遗体打扮得生动逼真，让每位逝者完美谢幕，是对生命的尊重。经过不懈的努力，他实现从“门外汉”到“行家里手”的华丽转身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精湛技术在马鞍山地区首屈一指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经他双手整容的遗体无一失败，一具具遗体在他的手里变得表情安详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面部皮肤自然完整，遗容</w:t>
      </w:r>
      <w:r>
        <w:rPr>
          <w:rFonts w:hint="eastAsia" w:eastAsia="仿宋_GB2312"/>
          <w:sz w:val="32"/>
          <w:szCs w:val="32"/>
          <w:lang w:eastAsia="zh-CN"/>
        </w:rPr>
        <w:t>生动逼真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同时，他</w:t>
      </w:r>
      <w:r>
        <w:rPr>
          <w:rFonts w:hint="eastAsia"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  <w:lang w:eastAsia="zh-CN"/>
        </w:rPr>
        <w:t>自己从事的</w:t>
      </w:r>
      <w:r>
        <w:rPr>
          <w:rFonts w:hint="eastAsia" w:eastAsia="仿宋_GB2312"/>
          <w:sz w:val="32"/>
          <w:szCs w:val="32"/>
        </w:rPr>
        <w:t>工作有了更深的理解:“每个生命都值得敬畏和尊重，能让每位逝者最后一程走得更体面更有尊严，这样的工作特别神圣，特别有价值。”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“这是我的工作职责，只要你们满意，我的辛苦就是值得的。”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他始终以无微不至的细心、不厌其烦的耐心和精益求精的匠心投入工作。殡仪馆承接的重要殡仪服务、外出执行重要任务都少不了他的身影。他先后参与完成“宁马高速911”车祸事件、“816马和汽渡”沉船事件、H7N9禽流感病毒等多起突发事件的遗体整容任务。无论是腐败不堪还是血腥扑鼻，无论是任务繁重还是有染病风险，为了让那些“不归人”完完整整地走完人生旅途的最后一程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他无所畏惧，勇挑重担。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2015年</w:t>
      </w:r>
      <w:r>
        <w:rPr>
          <w:rFonts w:hint="eastAsia" w:ascii="仿宋" w:hAnsi="仿宋" w:eastAsia="仿宋" w:cs="仿宋"/>
          <w:sz w:val="32"/>
          <w:szCs w:val="32"/>
        </w:rPr>
        <w:t>，某企业工地发生一起事故，一位逝者头部破损程度达到80%多，家属难以接受如此惨状，恳请市殡仪馆为逝者修复头部。为了满足家属的心愿，他主动联系上海龙华殡仪馆技术力量支持。当上海整容专家来馆后，他协助专家立即投入修复工作，因修复难度太大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他</w:t>
      </w:r>
      <w:r>
        <w:rPr>
          <w:rFonts w:hint="eastAsia" w:ascii="仿宋" w:hAnsi="仿宋" w:eastAsia="仿宋" w:cs="仿宋"/>
          <w:sz w:val="32"/>
          <w:szCs w:val="32"/>
        </w:rPr>
        <w:t>协助专家对照着逝者照片经过两天一夜的塑形、修复、化妆，才完成了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逝</w:t>
      </w:r>
      <w:r>
        <w:rPr>
          <w:rFonts w:hint="eastAsia" w:ascii="仿宋" w:hAnsi="仿宋" w:eastAsia="仿宋" w:cs="仿宋"/>
          <w:sz w:val="32"/>
          <w:szCs w:val="32"/>
        </w:rPr>
        <w:t>者头部修复工作，让家属和同事如愿在告别会上瞻仰了逝者的遗容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在逝者家属拿来红包找到他表达感谢时，他婉言谢绝说：“这是我的工作职责，只要你们满意，我的辛苦就是值得的”。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2016年下半年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含山县殡仪馆遇到棘手的事情，一具高度腐败的遗体，家属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</w:t>
      </w:r>
      <w:r>
        <w:rPr>
          <w:rFonts w:hint="eastAsia" w:ascii="仿宋" w:hAnsi="仿宋" w:eastAsia="仿宋" w:cs="仿宋"/>
          <w:sz w:val="32"/>
          <w:szCs w:val="32"/>
        </w:rPr>
        <w:t>求将逝者清洗穿戴整洁，面部整容化妆，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安详遗容次日告别火化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由于含山馆对于这类遗体处理没有技术力量，为了满足家属的需求，电话求助市殡仪馆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杨意勇接到领导的指令二话没说，交待好手头工作，拿上器材，带领徒弟立即奔赴含山县殡仪馆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师徒二人放弃休息，连夜将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这</w:t>
      </w:r>
      <w:r>
        <w:rPr>
          <w:rFonts w:hint="eastAsia" w:ascii="仿宋" w:hAnsi="仿宋" w:eastAsia="仿宋" w:cs="仿宋"/>
          <w:sz w:val="32"/>
          <w:szCs w:val="32"/>
        </w:rPr>
        <w:t>具高度腐败遗体处理完毕，穿戴清洁，修复了面容，确保了追悼会准时举行。事后含山县殡仪馆负责人亲自来馆对他的支援工作表示感谢并给予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高度</w:t>
      </w:r>
      <w:r>
        <w:rPr>
          <w:rFonts w:hint="eastAsia" w:ascii="仿宋" w:hAnsi="仿宋" w:eastAsia="仿宋" w:cs="仿宋"/>
          <w:sz w:val="32"/>
          <w:szCs w:val="32"/>
        </w:rPr>
        <w:t xml:space="preserve">肯定。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3" w:firstLineChars="200"/>
        <w:jc w:val="both"/>
        <w:textAlignment w:val="auto"/>
        <w:rPr>
          <w:rFonts w:hint="eastAsia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rPr>
          <w:rFonts w:hint="eastAsia" w:eastAsia="仿宋_GB2312"/>
          <w:b/>
          <w:bCs/>
          <w:sz w:val="32"/>
          <w:szCs w:val="32"/>
          <w:lang w:eastAsia="zh-CN"/>
        </w:rPr>
      </w:pPr>
      <w:r>
        <w:rPr>
          <w:rFonts w:hint="eastAsia" w:eastAsia="仿宋_GB2312"/>
          <w:b/>
          <w:bCs/>
          <w:sz w:val="32"/>
          <w:szCs w:val="32"/>
        </w:rPr>
        <w:t>“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工作只有分工不同，没有高低贵贱之分，任何岗位都能实现人生价值。”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突发新冠肺炎疫情，市殡仪馆立即成立疫情防控应急小组，杨意勇主动申请参加，连续工作几十个日日夜夜，牵头制定殡仪馆疫情防控应急预案，深夜亲自带班妥善处置涉疫突发事件，实现了疫情防控与正常工作两不误。疫情期间，在做好本职工作的同时，他还主动申请赶赴社区疫情防控一线，连续工作11天，严守群众生命安全的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2020年7月，我市遭遇历史罕见的汛情，全市雨情紧急、水情迅猛、灾情严重。面对严峻的防汛形势，</w:t>
      </w:r>
      <w:r>
        <w:rPr>
          <w:rFonts w:hint="eastAsia" w:eastAsia="仿宋_GB2312"/>
          <w:sz w:val="32"/>
          <w:szCs w:val="32"/>
          <w:lang w:eastAsia="zh-CN"/>
        </w:rPr>
        <w:t>杨意勇</w:t>
      </w:r>
      <w:r>
        <w:rPr>
          <w:rFonts w:hint="eastAsia" w:eastAsia="仿宋_GB2312"/>
          <w:sz w:val="32"/>
          <w:szCs w:val="32"/>
        </w:rPr>
        <w:t>主动向市民政局请缨要求参加防汛抢险任务。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hint="eastAsia" w:eastAsia="仿宋_GB2312"/>
          <w:sz w:val="32"/>
          <w:szCs w:val="32"/>
        </w:rPr>
        <w:t xml:space="preserve">个昼夜的坚守，他始终站在防汛最前沿，一遍又一遍地在堤坝上巡逻执勤、排查险情、抢护堤坝。当别人问他累吗，他总说：“大家都很拼命，守住大堤是我们的责任，成绩是大家共同努力的结果，我只是做了我应该做的事。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</w:pPr>
      <w:r>
        <w:rPr>
          <w:rFonts w:hint="eastAsia" w:eastAsia="仿宋_GB2312"/>
          <w:sz w:val="32"/>
          <w:szCs w:val="32"/>
        </w:rPr>
        <w:t>二十年来，杨意勇经历过各种复杂的遗体处理任务，也承受过许多不明底细的逝者家属报怨，面对各种委屈甚至指责，他无怨无悔，</w:t>
      </w:r>
      <w:r>
        <w:rPr>
          <w:rFonts w:hint="eastAsia" w:eastAsia="仿宋_GB2312"/>
          <w:sz w:val="32"/>
          <w:szCs w:val="32"/>
          <w:lang w:eastAsia="zh-CN"/>
        </w:rPr>
        <w:t>永不退缩。</w:t>
      </w:r>
      <w:r>
        <w:rPr>
          <w:rFonts w:hint="eastAsia" w:eastAsia="仿宋_GB2312"/>
          <w:sz w:val="32"/>
          <w:szCs w:val="32"/>
        </w:rPr>
        <w:t>不论任何事情、任何时间，他始终不渝</w:t>
      </w:r>
      <w:r>
        <w:rPr>
          <w:rFonts w:hint="eastAsia" w:eastAsia="仿宋_GB2312"/>
          <w:sz w:val="32"/>
          <w:szCs w:val="32"/>
          <w:lang w:eastAsia="zh-CN"/>
        </w:rPr>
        <w:t>地</w:t>
      </w:r>
      <w:r>
        <w:rPr>
          <w:rFonts w:hint="eastAsia" w:eastAsia="仿宋_GB2312"/>
          <w:sz w:val="32"/>
          <w:szCs w:val="32"/>
        </w:rPr>
        <w:t>服从组织安排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经常放弃与家人团聚的日子。记者采访时他说“</w:t>
      </w:r>
      <w:r>
        <w:rPr>
          <w:rFonts w:hint="eastAsia" w:eastAsia="仿宋_GB2312"/>
          <w:sz w:val="32"/>
          <w:szCs w:val="32"/>
          <w:lang w:eastAsia="zh-CN"/>
        </w:rPr>
        <w:t>工作只有分工不同，没有高低贵贱之分，任何岗位都能实现人生价值。我要</w:t>
      </w:r>
      <w:r>
        <w:rPr>
          <w:rFonts w:hint="eastAsia" w:eastAsia="仿宋_GB2312"/>
          <w:sz w:val="32"/>
          <w:szCs w:val="32"/>
        </w:rPr>
        <w:t>尽心尽力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尽职尽责</w:t>
      </w:r>
      <w:r>
        <w:rPr>
          <w:rFonts w:hint="eastAsia" w:eastAsia="仿宋_GB2312"/>
          <w:sz w:val="32"/>
          <w:szCs w:val="32"/>
          <w:lang w:eastAsia="zh-CN"/>
        </w:rPr>
        <w:t>把自己本职工作</w:t>
      </w:r>
      <w:r>
        <w:rPr>
          <w:rFonts w:hint="eastAsia" w:eastAsia="仿宋_GB2312"/>
          <w:sz w:val="32"/>
          <w:szCs w:val="32"/>
        </w:rPr>
        <w:t>做好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”这是一个特殊职业共产党员的初心与使命，杨意勇用一个共产党员的高标准严要求规范自己言行，发挥出基层党员先锋模范带头作用，不怕脏、不怕累、不怕苦，为殡葬事业做出</w:t>
      </w:r>
      <w:r>
        <w:rPr>
          <w:rFonts w:hint="eastAsia" w:eastAsia="仿宋_GB2312"/>
          <w:sz w:val="32"/>
          <w:szCs w:val="32"/>
          <w:lang w:eastAsia="zh-CN"/>
        </w:rPr>
        <w:t>自己的</w:t>
      </w:r>
      <w:r>
        <w:rPr>
          <w:rFonts w:hint="eastAsia" w:eastAsia="仿宋_GB2312"/>
          <w:sz w:val="32"/>
          <w:szCs w:val="32"/>
        </w:rPr>
        <w:t>贡献。</w:t>
      </w:r>
    </w:p>
    <w:sectPr>
      <w:headerReference r:id="rId3" w:type="default"/>
      <w:footerReference r:id="rId4" w:type="even"/>
      <w:pgSz w:w="11906" w:h="16838"/>
      <w:pgMar w:top="1985" w:right="1758" w:bottom="1588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0A503CB"/>
    <w:rsid w:val="000701DC"/>
    <w:rsid w:val="000B716B"/>
    <w:rsid w:val="001B5B89"/>
    <w:rsid w:val="001B7A06"/>
    <w:rsid w:val="001E00AF"/>
    <w:rsid w:val="002334B6"/>
    <w:rsid w:val="0030613D"/>
    <w:rsid w:val="00347981"/>
    <w:rsid w:val="003F10C8"/>
    <w:rsid w:val="00436B7F"/>
    <w:rsid w:val="004C5379"/>
    <w:rsid w:val="00523183"/>
    <w:rsid w:val="008A20DB"/>
    <w:rsid w:val="00930630"/>
    <w:rsid w:val="009E3383"/>
    <w:rsid w:val="009E4649"/>
    <w:rsid w:val="00A02277"/>
    <w:rsid w:val="00A503CB"/>
    <w:rsid w:val="00B7656D"/>
    <w:rsid w:val="00DD7042"/>
    <w:rsid w:val="00FC5E35"/>
    <w:rsid w:val="02D037B2"/>
    <w:rsid w:val="08B41F1E"/>
    <w:rsid w:val="0A592C7C"/>
    <w:rsid w:val="0E5E6BFF"/>
    <w:rsid w:val="11463EB2"/>
    <w:rsid w:val="19AE6414"/>
    <w:rsid w:val="1A8D0C41"/>
    <w:rsid w:val="27D74B17"/>
    <w:rsid w:val="2D3664A1"/>
    <w:rsid w:val="30414C70"/>
    <w:rsid w:val="326709E3"/>
    <w:rsid w:val="32CB38C9"/>
    <w:rsid w:val="33E0690E"/>
    <w:rsid w:val="344D402C"/>
    <w:rsid w:val="34B65C68"/>
    <w:rsid w:val="366A2773"/>
    <w:rsid w:val="36D0066A"/>
    <w:rsid w:val="3B867580"/>
    <w:rsid w:val="3D9862A5"/>
    <w:rsid w:val="3DCF522A"/>
    <w:rsid w:val="461A7DCE"/>
    <w:rsid w:val="46A3401E"/>
    <w:rsid w:val="4F5D6A0E"/>
    <w:rsid w:val="55032516"/>
    <w:rsid w:val="554668CD"/>
    <w:rsid w:val="5882695D"/>
    <w:rsid w:val="5E3A783C"/>
    <w:rsid w:val="69072924"/>
    <w:rsid w:val="69241FA6"/>
    <w:rsid w:val="6AC23AB3"/>
    <w:rsid w:val="6DE607EA"/>
    <w:rsid w:val="71451F5B"/>
    <w:rsid w:val="72924EEA"/>
    <w:rsid w:val="74ED3F44"/>
    <w:rsid w:val="75F95078"/>
    <w:rsid w:val="76CD1240"/>
    <w:rsid w:val="7C800AA7"/>
    <w:rsid w:val="7DE772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2506</Words>
  <Characters>2557</Characters>
  <Lines>20</Lines>
  <Paragraphs>5</Paragraphs>
  <TotalTime>36</TotalTime>
  <ScaleCrop>false</ScaleCrop>
  <LinksUpToDate>false</LinksUpToDate>
  <CharactersWithSpaces>2559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2021-08-08T02:12:00Z</dcterms:created>
  <dc:creator>PC</dc:creator>
  <cp:lastModifiedBy>Administrator</cp:lastModifiedBy>
  <cp:lastPrinted>2021-08-11T04:28:00Z</cp:lastPrinted>
  <dcterms:modified xsi:type="dcterms:W3CDTF">2022-10-14T08:05:02Z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64582E2B986541F8A1D4C2C1EB525FE2</vt:lpwstr>
  </property>
</Properties>
</file>