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bookmarkStart w:id="0" w:name="_GoBack"/>
      <w:r>
        <w:rPr>
          <w:rFonts w:hint="eastAsia" w:ascii="楷体" w:hAnsi="楷体" w:eastAsia="楷体"/>
          <w:b/>
          <w:bCs/>
          <w:sz w:val="28"/>
          <w:szCs w:val="28"/>
        </w:rPr>
        <w:t>勇斗病魔爱岗敬业的优秀检察官----汤玉和</w:t>
      </w:r>
    </w:p>
    <w:bookmarkEnd w:id="0"/>
    <w:p>
      <w:pPr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汤玉和（43岁），含山县人民检察院案管办主任。自1996年在县检察院工作以来，19年办理各类案件700多件，无一件错案。2004年12月，他被查出患有慢性肾炎导致肾功能衰竭，仅向当时的科长汇报了自己的病情并要求保密，仍坚持像正常人一样工作。2011年4月他被确诊为尿毒症后，每天要做腹膜透析4次，从早上6时开始的第一次透析，到晚上22时一天的透析才结束,每次2公斤重的腹膜透析液通过腹透管注入腹腔，4小时后，2.5公斤的透析液和体液排出体外，再开始新的注入。就是这样他仍然坚守工作岗位，出色地完成各项任务。患病前，1.72米的汤玉和体重70公斤，如今体重已降到55公斤，消瘦的是他的身体，不变的却是他的坚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97F66F6"/>
    <w:rsid w:val="797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2022-11-14T08:58:00Z</dcterms:created>
  <dc:creator>Administrator</dc:creator>
  <cp:lastModifiedBy>Administrator</cp:lastModifiedBy>
  <dcterms:modified xsi:type="dcterms:W3CDTF">2022-11-14T08:58:14Z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B19F511F65F44DDEB0D002FDBBD4F25C</vt:lpwstr>
  </property>
</Properties>
</file>