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8" w:firstLineChars="200"/>
        <w:jc w:val="center"/>
        <w:rPr>
          <w:rFonts w:hint="eastAsia" w:ascii="楷体" w:hAnsi="楷体" w:eastAsia="楷体"/>
          <w:b/>
          <w:bCs/>
          <w:spacing w:val="-6"/>
          <w:sz w:val="28"/>
          <w:szCs w:val="28"/>
        </w:rPr>
      </w:pPr>
      <w:r>
        <w:rPr>
          <w:rFonts w:hint="eastAsia" w:ascii="楷体" w:hAnsi="楷体" w:eastAsia="楷体"/>
          <w:b/>
          <w:bCs/>
          <w:spacing w:val="-6"/>
          <w:sz w:val="28"/>
          <w:szCs w:val="28"/>
        </w:rPr>
        <w:t>四十余载坚守患病亲人不离不弃的“家庭护士”----季业兰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pacing w:val="-6"/>
          <w:sz w:val="28"/>
          <w:szCs w:val="28"/>
        </w:rPr>
        <w:t xml:space="preserve">    季业兰（58岁），雨山区向山镇居民。1979年，在知道丈夫余能猛家庭状况困难的情况下，毅然嫁了过去。35年来，季业兰不仅承担着繁重和琐碎的家务活，更是毫无怨言的照顾高位截瘫的叔叔和残疾奶奶的生活起居，成了家中的专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8"/>
          <w:szCs w:val="28"/>
        </w:rPr>
        <w:t>职“护士”。由于叔叔高位截瘫，大小便无法控制，长期卧床使下半身染上多处褥疮，每当夏季来临，褥疮的创面更是臭味难闻，她每天毫无顾忌的为叔叔清理疮口，敷上新药，不厌其烦的为叔叔换衣服、洗床单，有时还要理解、忍受病人长期卧床所压抑的不良秉性，为瘫痪在床的叔叔创造了干净整洁的生活，用善良和奉献支撑、照顾着一家老小。如今的季业兰已步入天命之年，但唯一不变的是那不老的至孝亲情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2EC228C"/>
    <w:rsid w:val="72E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2022-11-14T09:00:00Z</dcterms:created>
  <dc:creator>Administrator</dc:creator>
  <cp:lastModifiedBy>Administrator</cp:lastModifiedBy>
  <dcterms:modified xsi:type="dcterms:W3CDTF">2022-11-14T09:01:02Z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11D2A91ED2FD42B4BBB2AC936970797C</vt:lpwstr>
  </property>
</Properties>
</file>