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643" w:firstLineChars="200"/>
        <w:jc w:val="center"/>
        <w:rPr>
          <w:rFonts w:hint="eastAsia" w:ascii="楷体_GB2312" w:eastAsia="楷体_GB2312"/>
          <w:b/>
          <w:bCs/>
          <w:sz w:val="32"/>
          <w:szCs w:val="32"/>
        </w:rPr>
      </w:pPr>
      <w:r>
        <w:rPr>
          <w:rFonts w:hint="eastAsia" w:ascii="楷体_GB2312" w:eastAsia="楷体_GB2312"/>
          <w:b/>
          <w:bCs/>
          <w:sz w:val="32"/>
          <w:szCs w:val="32"/>
        </w:rPr>
        <w:t>舍身救人的残疾教师---石宏林</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石宏林，市特教学校教师。他是全市唯一的聋人教师，马鞍山市聋人协会主席和市残疾人书画协会副会长。2006年3月26日，石宏林带着自己3岁的女儿到马鞍山市濮塘春游。突然，一个10岁女孩不慎从船上掉入水中，双手不停地在水中扑打着。看到这一幕，石宏林立即放下手中三岁的女儿，奋不顾身地跳进了池</w:t>
      </w:r>
      <w:bookmarkStart w:id="0" w:name="_GoBack"/>
      <w:bookmarkEnd w:id="0"/>
      <w:r>
        <w:rPr>
          <w:rFonts w:hint="eastAsia" w:ascii="仿宋_GB2312" w:eastAsia="仿宋_GB2312"/>
          <w:sz w:val="32"/>
          <w:szCs w:val="32"/>
        </w:rPr>
        <w:t>塘，全力游向落水女孩，经过一番努力，将女孩救上了岸。由于石宏林下水没有来得及脱衣服，全身水淋淋的，冻得直发抖，当天晚上就感冒发烧了。他身上价值一千五百元的手机和两只价值一万元的助听器全部浸水报废了。他热心公益事业，积极组织全市聋人参加“向汶川地震灾区群众献爱心”活动。每年春节期间，他都为残疾人家庭和社区居民、村民义务书写春联，并为马鞍山的聋人旅游团作义务手语导语。他用行动书写了残疾人不一样的人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lMzU3ZWQ1MGRjZjVmZjQ0ZDA4MGFlZDQ4OWJmYjEifQ=="/>
  </w:docVars>
  <w:rsids>
    <w:rsidRoot w:val="031D2886"/>
    <w:rsid w:val="031D2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2022-11-15T08:48:00Z</dcterms:created>
  <dc:creator>Administrator</dc:creator>
  <cp:lastModifiedBy>Administrator</cp:lastModifiedBy>
  <dcterms:modified xsi:type="dcterms:W3CDTF">2022-11-15T08:49:04Z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E736FAD32C934BE4B674396F4A331848</vt:lpwstr>
  </property>
</Properties>
</file>