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风雨无阻的“快递小哥”</w:t>
      </w:r>
    </w:p>
    <w:p>
      <w:pPr>
        <w:spacing w:line="58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178435</wp:posOffset>
            </wp:positionV>
            <wp:extent cx="2409190" cy="3444875"/>
            <wp:effectExtent l="0" t="0" r="10160" b="3175"/>
            <wp:wrapTopAndBottom/>
            <wp:docPr id="1" name="图片 1" descr="10陶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陶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sz w:val="32"/>
          <w:szCs w:val="32"/>
        </w:rPr>
        <w:t>陶霖，男，1975年10月出生。作为马鞍山邮政速递公司一名快递员，一干就是16年。投递行驶里程超过38万公里，累计揽投邮件90万件，投递高考通知书5万件，均无一差错。他积极探索业务流程方式和人员编排模式，在实际工作中取得实效。陶霖是马鞍山邮政速递公司中唯一经历所有“双11”的一线老兵，经验十分丰富。每一个“双11”陶霖平均投递快件量都在1500件以上，并做到零投诉。虽然一年四季没有休息日，但他对快递工作中的苦累无怨无悔，投递几十万件邮件却没有时间为自己和家人下单一件商品，被同事们称为“拼命三郎”。他先后获得安徽省速递质量服务标兵、马鞍山市劳动模范等荣誉称号。他说只要怀揣责任心，以客户利益为重，就可以把工作越做越好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F973766"/>
    <w:rsid w:val="5F9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330</Characters>
  <Lines>0</Lines>
  <Paragraphs>0</Paragraphs>
  <TotalTime>1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2022-12-09T08:20:00Z</dcterms:created>
  <dc:creator>Administrator</dc:creator>
  <cp:lastModifiedBy>Administrator</cp:lastModifiedBy>
  <dcterms:modified xsi:type="dcterms:W3CDTF">2022-12-09T08:21:51Z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B302AED27E404FEBA4486EFCE26BA455</vt:lpwstr>
  </property>
</Properties>
</file>