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关心百姓疾苦的基层挂职干部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250190</wp:posOffset>
            </wp:positionV>
            <wp:extent cx="2799080" cy="3640455"/>
            <wp:effectExtent l="0" t="0" r="1270" b="17145"/>
            <wp:wrapTopAndBottom/>
            <wp:docPr id="1" name="图片 1" descr="6.杨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杨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杨勇</w:t>
      </w:r>
      <w:bookmarkEnd w:id="0"/>
      <w:r>
        <w:rPr>
          <w:rFonts w:hint="eastAsia" w:ascii="仿宋_GB2312" w:eastAsia="仿宋_GB2312"/>
          <w:sz w:val="32"/>
          <w:szCs w:val="32"/>
        </w:rPr>
        <w:t>，市司法局选派和县香泉镇干部，龙山村第一书记。他十分关注民生，多次联系各级部门看望慰问困难群众、老党员，是一名群众的贴心人。2015年11月底，龙山村低保户家庭的患尿毒症23岁女孩叶婷，家庭经济困难，她需换肾手术治疗，否则有生命危险。杨勇得知消息后，火速向市司法局求援，并积极向同学、亲戚朋友及社会各界爱心人士募捐。在他的努力下，已募集善款十九万余元，前期手术款基本筹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8551D89"/>
    <w:rsid w:val="285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2022-12-27T08:29:00Z</dcterms:created>
  <dc:creator>Administrator</dc:creator>
  <cp:lastModifiedBy>Administrator</cp:lastModifiedBy>
  <dcterms:modified xsi:type="dcterms:W3CDTF">2022-12-27T08:29:47Z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3696C942882E454FA352FD312516F86D</vt:lpwstr>
  </property>
</Properties>
</file>