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60" w:lineRule="exac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  <w:t>为抗洪献出宝贵生命的年轻“老兵”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29210</wp:posOffset>
            </wp:positionV>
            <wp:extent cx="3930015" cy="2416810"/>
            <wp:effectExtent l="0" t="0" r="13335" b="2540"/>
            <wp:wrapTopAndBottom/>
            <wp:docPr id="1" name="图片 1" descr="刘安军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刘安军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0015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宋体"/>
          <w:color w:val="333333"/>
          <w:kern w:val="0"/>
          <w:sz w:val="24"/>
        </w:rPr>
        <w:t>  </w:t>
      </w:r>
      <w:r>
        <w:rPr>
          <w:rFonts w:ascii="仿宋_GB2312" w:eastAsia="仿宋_GB2312"/>
          <w:sz w:val="32"/>
          <w:szCs w:val="32"/>
        </w:rPr>
        <w:t>刘安军，男，汉族，和县人，1983年4月出生，2007年12月入党，生前系和县西埠镇综合管理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>执法中队队员。7月2日起，作为省军区预备役步兵师第三团的一名战士，刘安军同志奉命转战巢湖市夏阁镇、和县功桥镇、巢湖西坝口大堤等地参加防汛救灾，加固堤坝、转移群众，连续奋战了5个昼夜，完成了多个防汛重任，排除了多起堤防险情。因表现突出，被省军区预备役步兵师第三团授予“抗洪抢险先进个人”称号。7月8日回到和县后，他立即参加了西埠镇盛家口村组织的党员突击队，连续4个昼夜对得胜河长达8.9公里的河埂进行加固清杂、巡堤查险。7月12日中午，他感到身体不适，但仍坚持巡堤至深夜。7月13日，因劳累过度诱发心脏病，不幸去世。</w:t>
      </w:r>
    </w:p>
    <w:p>
      <w:r>
        <w:rPr>
          <w:rFonts w:ascii="仿宋_GB2312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  <w:r>
        <w:rPr>
          <w:rFonts w:ascii="仿宋_GB2312" w:eastAsia="仿宋_GB2312"/>
          <w:sz w:val="32"/>
          <w:szCs w:val="32"/>
        </w:rPr>
        <w:t>刘安军同志入党以来，一直对自己严格要求，爱岗敬业、任劳任怨，牢记宗旨、为民服务，热心公益，无偿献血2500毫升，悉心照顾孤寡老人，深受群众称赞。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74B75A72"/>
    <w:rsid w:val="74B7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2023-01-09T08:24:00Z</dcterms:created>
  <dc:creator>Administrator</dc:creator>
  <cp:lastModifiedBy>Administrator</cp:lastModifiedBy>
  <dcterms:modified xsi:type="dcterms:W3CDTF">2023-01-09T08:25:41Z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DC7D565B1CF44453853C5221DAB93853</vt:lpwstr>
  </property>
</Properties>
</file>