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08" w:firstLineChars="196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舍弃度假蜜月的抗洪英雄</w:t>
      </w:r>
    </w:p>
    <w:p>
      <w:pPr>
        <w:spacing w:line="580" w:lineRule="exact"/>
        <w:ind w:firstLine="480" w:firstLineChars="1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635</wp:posOffset>
            </wp:positionV>
            <wp:extent cx="3587115" cy="5170805"/>
            <wp:effectExtent l="0" t="0" r="13335" b="10795"/>
            <wp:wrapTopAndBottom/>
            <wp:docPr id="1" name="图片 1" descr="刘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517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 xml:space="preserve"> 刘飞，博望区住建委工作人员。自防汛抗洪以来，他始终坚持在第一线，调度挖机等重型机械参与抗洪抢险，不眠不休。与此同时，主动放弃了蜜月旅行。</w:t>
      </w:r>
    </w:p>
    <w:p>
      <w:pPr>
        <w:spacing w:line="58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刘飞</w:t>
      </w:r>
      <w:bookmarkEnd w:id="0"/>
      <w:r>
        <w:rPr>
          <w:rFonts w:hint="eastAsia" w:ascii="仿宋_GB2312" w:eastAsia="仿宋_GB2312"/>
          <w:sz w:val="32"/>
          <w:szCs w:val="32"/>
        </w:rPr>
        <w:t>早在6月初请了婚假，准备去度蜜月，所有准备工作早已准备就绪，只等休假。可是，当他看到博望遭遇如此大雨情的时候，主动提出取消婚假，投入防洪抗灾第一线。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灾情发生以来，刘飞没有睡过一个安稳觉，衣服有味顾不着换，坚守在一线，服从指挥。几次轻微中暑，都是喝口霍香正气水继续投入到抢险救灾中。他说：“只要能将灾害减到最低损失，在最短时间内解决受灾群众的生活困难，再苦再累他也无怨无悔”。7月15日，刘飞因长时间泡在水中，顾不上休息，出现了腹部疼痛等症状，可是他依然坚持在抗洪一线，咬牙坚持。领导见状，以命令的口吻要求他必须停止手中一切的工作，立即去医院，刘飞这才从一线岗位上下来。经检查，他已有了结石、肾积水等病情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018417E"/>
    <w:rsid w:val="5018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2023-01-09T08:31:00Z</dcterms:created>
  <dc:creator>Administrator</dc:creator>
  <cp:lastModifiedBy>Administrator</cp:lastModifiedBy>
  <dcterms:modified xsi:type="dcterms:W3CDTF">2023-01-09T08:31:53Z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678B4A2B73A64F4893258A2586446478</vt:lpwstr>
  </property>
</Properties>
</file>