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60" w:lineRule="exact"/>
        <w:ind w:firstLine="708" w:firstLineChars="196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舍小家顾大家的社区干部</w:t>
      </w:r>
    </w:p>
    <w:p>
      <w:pPr>
        <w:spacing w:line="58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bookmarkStart w:id="2" w:name="_GoBack"/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1056640</wp:posOffset>
            </wp:positionH>
            <wp:positionV relativeFrom="paragraph">
              <wp:posOffset>107950</wp:posOffset>
            </wp:positionV>
            <wp:extent cx="3288030" cy="4345940"/>
            <wp:effectExtent l="0" t="0" r="7620" b="16510"/>
            <wp:wrapTopAndBottom/>
            <wp:docPr id="1" name="图片 1" descr="臧腾生活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臧腾生活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臧腾</w:t>
      </w:r>
      <w:bookmarkEnd w:id="2"/>
      <w:r>
        <w:rPr>
          <w:rFonts w:hint="eastAsia" w:ascii="仿宋_GB2312" w:eastAsia="仿宋_GB2312"/>
          <w:sz w:val="32"/>
          <w:szCs w:val="32"/>
        </w:rPr>
        <w:t>，博望区新博社区党总兼职委员。</w:t>
      </w:r>
      <w:r>
        <w:rPr>
          <w:rFonts w:ascii="仿宋_GB2312" w:eastAsia="仿宋_GB2312"/>
          <w:sz w:val="32"/>
          <w:szCs w:val="32"/>
        </w:rPr>
        <w:t>7月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日凌晨，一场突如其来的特大暴雨袭击了整个</w:t>
      </w:r>
      <w:r>
        <w:rPr>
          <w:rFonts w:hint="eastAsia" w:ascii="仿宋_GB2312" w:eastAsia="仿宋_GB2312"/>
          <w:sz w:val="32"/>
          <w:szCs w:val="32"/>
        </w:rPr>
        <w:t>博望区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石臼湖</w:t>
      </w:r>
      <w:r>
        <w:rPr>
          <w:rFonts w:ascii="仿宋_GB2312" w:eastAsia="仿宋_GB2312"/>
          <w:sz w:val="32"/>
          <w:szCs w:val="32"/>
        </w:rPr>
        <w:t>水</w:t>
      </w:r>
      <w:r>
        <w:rPr>
          <w:rFonts w:hint="eastAsia" w:ascii="仿宋_GB2312" w:eastAsia="仿宋_GB2312"/>
          <w:sz w:val="32"/>
          <w:szCs w:val="32"/>
        </w:rPr>
        <w:t>位猛涨，一度超出警戒水位1.01米，随时都有</w:t>
      </w:r>
      <w:r>
        <w:rPr>
          <w:rFonts w:ascii="仿宋_GB2312" w:eastAsia="仿宋_GB2312"/>
          <w:sz w:val="32"/>
          <w:szCs w:val="32"/>
        </w:rPr>
        <w:t>毁</w:t>
      </w:r>
      <w:r>
        <w:rPr>
          <w:rFonts w:hint="eastAsia" w:ascii="仿宋_GB2312" w:eastAsia="仿宋_GB2312"/>
          <w:sz w:val="32"/>
          <w:szCs w:val="32"/>
        </w:rPr>
        <w:t>堤的可能。</w:t>
      </w:r>
      <w:r>
        <w:rPr>
          <w:rFonts w:ascii="仿宋_GB2312" w:eastAsia="仿宋_GB2312"/>
          <w:sz w:val="32"/>
          <w:szCs w:val="32"/>
        </w:rPr>
        <w:t>在千钧一发之际，</w:t>
      </w:r>
      <w:r>
        <w:rPr>
          <w:rFonts w:hint="eastAsia" w:ascii="仿宋_GB2312" w:eastAsia="仿宋_GB2312"/>
          <w:sz w:val="32"/>
          <w:szCs w:val="32"/>
        </w:rPr>
        <w:t>新博社区党总兼职委员臧腾同志</w:t>
      </w:r>
      <w:r>
        <w:rPr>
          <w:rFonts w:ascii="仿宋_GB2312" w:eastAsia="仿宋_GB2312"/>
          <w:sz w:val="32"/>
          <w:szCs w:val="32"/>
        </w:rPr>
        <w:t>冲锋在前、勇挑大梁，</w:t>
      </w:r>
      <w:r>
        <w:rPr>
          <w:rFonts w:hint="eastAsia" w:ascii="仿宋_GB2312" w:eastAsia="仿宋_GB2312"/>
          <w:sz w:val="32"/>
          <w:szCs w:val="32"/>
        </w:rPr>
        <w:t>不顾自家的农田和160亩的萝藦子开发种植基地被淹受涝，</w:t>
      </w:r>
      <w:r>
        <w:rPr>
          <w:rFonts w:ascii="仿宋_GB2312" w:eastAsia="仿宋_GB2312"/>
          <w:sz w:val="32"/>
          <w:szCs w:val="32"/>
        </w:rPr>
        <w:t>奋力组织</w:t>
      </w:r>
      <w:r>
        <w:rPr>
          <w:rFonts w:hint="eastAsia" w:ascii="仿宋_GB2312" w:eastAsia="仿宋_GB2312"/>
          <w:sz w:val="32"/>
          <w:szCs w:val="32"/>
        </w:rPr>
        <w:t>永合村臧茂自然村的广大</w:t>
      </w:r>
      <w:r>
        <w:rPr>
          <w:rFonts w:ascii="仿宋_GB2312" w:eastAsia="仿宋_GB2312"/>
          <w:sz w:val="32"/>
          <w:szCs w:val="32"/>
        </w:rPr>
        <w:t>党员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群众抢险自救，最大限度地保住了</w:t>
      </w:r>
      <w:r>
        <w:rPr>
          <w:rFonts w:hint="eastAsia" w:ascii="仿宋_GB2312" w:eastAsia="仿宋_GB2312"/>
          <w:sz w:val="32"/>
          <w:szCs w:val="32"/>
        </w:rPr>
        <w:t>村民</w:t>
      </w:r>
      <w:r>
        <w:rPr>
          <w:rFonts w:ascii="仿宋_GB2312" w:eastAsia="仿宋_GB2312"/>
          <w:sz w:val="32"/>
          <w:szCs w:val="32"/>
        </w:rPr>
        <w:t>群众生命财产安全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面对灾情，</w:t>
      </w:r>
      <w:r>
        <w:rPr>
          <w:rFonts w:hint="eastAsia" w:ascii="仿宋_GB2312" w:eastAsia="仿宋_GB2312"/>
          <w:sz w:val="32"/>
          <w:szCs w:val="32"/>
        </w:rPr>
        <w:t>臧腾和其他村干部一起，</w:t>
      </w:r>
      <w:r>
        <w:rPr>
          <w:rFonts w:ascii="仿宋_GB2312" w:eastAsia="仿宋_GB2312"/>
          <w:sz w:val="32"/>
          <w:szCs w:val="32"/>
        </w:rPr>
        <w:t>在对全村各受灾户进行一次全面的调查摸底后，及时妥善安置灾民，指派村干部专人负责，重点解决受灾群众的基本生活保障，确保受灾村民有饭吃，有衣穿、有地方住。在抗洪抢险的</w:t>
      </w:r>
      <w:r>
        <w:rPr>
          <w:rFonts w:hint="eastAsia" w:ascii="仿宋_GB2312" w:eastAsia="仿宋_GB2312"/>
          <w:sz w:val="32"/>
          <w:szCs w:val="32"/>
        </w:rPr>
        <w:t>三四个昼夜</w:t>
      </w:r>
      <w:r>
        <w:rPr>
          <w:rFonts w:ascii="仿宋_GB2312" w:eastAsia="仿宋_GB2312"/>
          <w:sz w:val="32"/>
          <w:szCs w:val="32"/>
        </w:rPr>
        <w:t>，他基本没</w:t>
      </w:r>
      <w:r>
        <w:rPr>
          <w:rFonts w:hint="eastAsia" w:ascii="仿宋_GB2312" w:eastAsia="仿宋_GB2312"/>
          <w:sz w:val="32"/>
          <w:szCs w:val="32"/>
        </w:rPr>
        <w:t>怎么</w:t>
      </w:r>
      <w:r>
        <w:rPr>
          <w:rFonts w:ascii="仿宋_GB2312" w:eastAsia="仿宋_GB2312"/>
          <w:sz w:val="32"/>
          <w:szCs w:val="32"/>
        </w:rPr>
        <w:t>合眼，</w:t>
      </w:r>
      <w:r>
        <w:rPr>
          <w:rFonts w:hint="eastAsia" w:ascii="仿宋_GB2312" w:eastAsia="仿宋_GB2312"/>
          <w:sz w:val="32"/>
          <w:szCs w:val="32"/>
        </w:rPr>
        <w:t>渴了喝口矿泉水，饿了吃点方便面，平日里肤白娇嫩的他现在皮肤黝黑、声音尚有嘶哑，眼神稍带疲惫，但精神很好</w:t>
      </w:r>
      <w:r>
        <w:rPr>
          <w:rFonts w:ascii="仿宋_GB2312" w:eastAsia="仿宋_GB2312"/>
          <w:sz w:val="32"/>
          <w:szCs w:val="32"/>
        </w:rPr>
        <w:t>。他始终保持高度的责任心，全身心投入到抗洪抢险工作中</w:t>
      </w:r>
      <w:r>
        <w:rPr>
          <w:rFonts w:hint="eastAsia" w:ascii="仿宋_GB2312" w:eastAsia="仿宋_GB2312"/>
          <w:sz w:val="32"/>
          <w:szCs w:val="32"/>
        </w:rPr>
        <w:t>。</w:t>
      </w:r>
      <w:bookmarkStart w:id="0" w:name="5"/>
      <w:bookmarkEnd w:id="0"/>
      <w:bookmarkStart w:id="1" w:name="2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C444DB7"/>
    <w:rsid w:val="5C44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2023-01-09T08:33:00Z</dcterms:created>
  <dc:creator>Administrator</dc:creator>
  <cp:lastModifiedBy>Administrator</cp:lastModifiedBy>
  <dcterms:modified xsi:type="dcterms:W3CDTF">2023-01-09T08:34:02Z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C47217C07D94426197EB0156C75E81FD</vt:lpwstr>
  </property>
</Properties>
</file>