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  <w:t>日夜守护埂堤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的</w:t>
      </w:r>
      <w:r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  <w:t>武装部副部长</w:t>
      </w:r>
    </w:p>
    <w:p>
      <w:pPr>
        <w:widowControl/>
        <w:spacing w:line="480" w:lineRule="atLeas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  <w:drawing>
          <wp:inline distT="0" distB="0" distL="114300" distR="114300">
            <wp:extent cx="3923665" cy="6979920"/>
            <wp:effectExtent l="0" t="0" r="635" b="11430"/>
            <wp:docPr id="1" name="图片 1" descr="李启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李启祝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3665" cy="697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420" w:firstLineChars="0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r>
        <w:rPr>
          <w:rFonts w:ascii="仿宋_GB2312" w:eastAsia="仿宋_GB2312"/>
          <w:color w:val="000000"/>
          <w:sz w:val="32"/>
          <w:szCs w:val="32"/>
        </w:rPr>
        <w:t>李启祝</w:t>
      </w:r>
      <w:bookmarkEnd w:id="0"/>
      <w:r>
        <w:rPr>
          <w:rFonts w:hint="eastAsia" w:ascii="仿宋_GB2312" w:eastAsia="仿宋_GB2312"/>
          <w:color w:val="000000"/>
          <w:sz w:val="32"/>
          <w:szCs w:val="32"/>
        </w:rPr>
        <w:t>，和县</w:t>
      </w:r>
      <w:r>
        <w:rPr>
          <w:rFonts w:ascii="仿宋_GB2312" w:eastAsia="仿宋_GB2312"/>
          <w:color w:val="000000"/>
          <w:sz w:val="32"/>
          <w:szCs w:val="32"/>
        </w:rPr>
        <w:t>功桥镇武装部副部长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ascii="仿宋_GB2312" w:eastAsia="仿宋_GB2312"/>
          <w:color w:val="000000"/>
          <w:sz w:val="32"/>
          <w:szCs w:val="32"/>
        </w:rPr>
        <w:t>李启祝是先黄圩段</w:t>
      </w:r>
      <w:r>
        <w:rPr>
          <w:rFonts w:hint="eastAsia" w:ascii="仿宋_GB2312" w:eastAsia="仿宋_GB2312"/>
          <w:color w:val="000000"/>
          <w:sz w:val="32"/>
          <w:szCs w:val="32"/>
        </w:rPr>
        <w:t>防汛</w:t>
      </w:r>
      <w:r>
        <w:rPr>
          <w:rFonts w:ascii="仿宋_GB2312" w:eastAsia="仿宋_GB2312"/>
          <w:color w:val="000000"/>
          <w:sz w:val="32"/>
          <w:szCs w:val="32"/>
        </w:rPr>
        <w:t>负责人，东起毛巷村东圩小湾斗门与新塘村交界处，往西毗邻含山陶厂，这段8.5公里长的堤埂，是他防汛的主阵地。他吃在埂堤，住在机站，以埂为家，日夜守护着埂堤。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7月1日上午的大雨，下了两天两夜，到了3日下午六七点，水涨到11.6米。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ascii="仿宋_GB2312" w:eastAsia="仿宋_GB2312"/>
          <w:color w:val="000000"/>
          <w:sz w:val="32"/>
          <w:szCs w:val="32"/>
        </w:rPr>
        <w:t>他及时上报镇，镇里紧急调集一二百号人员抢险。次日雨量继续上涨，镇里又调集毛巷村全村人员上堤加子埂。河水涨一寸，大家就加沙袋，与时间赛跑，与河水较量。最终，大家硬是用一双双手、一副副肩膀筑起一道5公里长、1.2米高的长城堤坝，堵挡了洪水猛兽的肆意侵犯。 7月4日晚，李启祝一直坚守到次日天明，发现河水超警戒水位，接着及时向镇汇报。镇里知情后调集50名城管队员和石杨、善厚两镇80名民工一道上前线。在防汛中，李启祝不仅是指导员，也是战斗员。7月9日晚7点，功桥河后张段塌方20米左右，他立即组织百余号人运木材、石子抢险。一个石锤有60斤重，1.5米高的桩，2根木桩头用绳子固定在总桩头那，桩尾两边有五六个汉子扛着，李启祝双脚叉开站在桩尾两根木头上，手中的石锤从裆下奋起，抡向空中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  雨淋日晒，他的脸比先前更加黝黑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  <w:r>
        <w:rPr>
          <w:rFonts w:ascii="仿宋_GB2312" w:eastAsia="仿宋_GB2312"/>
          <w:color w:val="000000"/>
          <w:sz w:val="32"/>
          <w:szCs w:val="32"/>
        </w:rPr>
        <w:t>他的一双腿脚，由于长时间水泡日晒，双腿皮肤泛黑，手一摁，一个窝。十个脚趾甲明显发黑。“由于堤埂树桩刮绊，胶鞋穿坏了2双。”自7月1日到7月5日早上，每天只睡一两个小时，感觉站着就想睡，往哪一坐就睡着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4977829"/>
    <w:rsid w:val="3497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2023-01-09T08:57:00Z</dcterms:created>
  <dc:creator>Administrator</dc:creator>
  <cp:lastModifiedBy>Administrator</cp:lastModifiedBy>
  <dcterms:modified xsi:type="dcterms:W3CDTF">2023-01-09T08:59:03Z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66F83D374B0E41149A5E357F4C245C7E</vt:lpwstr>
  </property>
</Properties>
</file>