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奉献环卫事业的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电工</w:t>
      </w:r>
    </w:p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207010</wp:posOffset>
            </wp:positionV>
            <wp:extent cx="2502535" cy="3336925"/>
            <wp:effectExtent l="0" t="0" r="12065" b="15875"/>
            <wp:wrapTopAndBottom/>
            <wp:docPr id="1" name="图片 1" descr="许安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许安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ab/>
      </w:r>
    </w:p>
    <w:p>
      <w:pPr>
        <w:spacing w:line="600" w:lineRule="exact"/>
        <w:ind w:firstLine="420" w:firstLineChars="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许安君，市环卫处修理队电工。许安君常年战斗在环卫一线，每月平均出勤次数达到40多次，时刻保障环卫设施的正常运转，</w:t>
      </w:r>
      <w:r>
        <w:rPr>
          <w:rFonts w:hint="eastAsia" w:ascii="Times New Roman" w:hAnsi="Times New Roman" w:eastAsia="仿宋"/>
          <w:sz w:val="32"/>
          <w:szCs w:val="32"/>
        </w:rPr>
        <w:t>他</w:t>
      </w:r>
      <w:r>
        <w:rPr>
          <w:rFonts w:ascii="Times New Roman" w:hAnsi="Times New Roman" w:eastAsia="仿宋"/>
          <w:sz w:val="32"/>
          <w:szCs w:val="32"/>
        </w:rPr>
        <w:t>把工作当成家事，把工作看成责任。他做着一名电工该干的事情，负责着我市27座垃圾中转站设备电器的维护，大到站内设备电器的维修，小到一个灯泡的更换，都属于他的职责范围。他就是这样一个常年把自己的一切奉献给环卫事业的老好人。</w:t>
      </w:r>
      <w:bookmarkStart w:id="0" w:name="_GoBack"/>
      <w:bookmarkEnd w:id="0"/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732515F3"/>
    <w:rsid w:val="199364A5"/>
    <w:rsid w:val="207B7CF1"/>
    <w:rsid w:val="732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175</Characters>
  <Lines>0</Lines>
  <Paragraphs>0</Paragraphs>
  <TotalTime>2</TotalTime>
  <ScaleCrop>false</ScaleCrop>
  <LinksUpToDate>false</LinksUpToDate>
  <CharactersWithSpaces>178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2023-02-13T02:37:00Z</dcterms:created>
  <dc:creator>Administrator</dc:creator>
  <cp:lastModifiedBy>Administrator</cp:lastModifiedBy>
  <dcterms:modified xsi:type="dcterms:W3CDTF">2023-02-13T02:40:30Z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83547D464BEA42A3A6AA8386773095C8</vt:lpwstr>
  </property>
</Properties>
</file>