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三十年如一日义务打扫公厕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老人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88265</wp:posOffset>
            </wp:positionV>
            <wp:extent cx="2690495" cy="3587750"/>
            <wp:effectExtent l="0" t="0" r="14605" b="12700"/>
            <wp:wrapTopAndBottom/>
            <wp:docPr id="1" name="图片 1" descr="李兰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兰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58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r>
        <w:rPr>
          <w:rFonts w:hint="eastAsia" w:ascii="仿宋_GB2312" w:hAnsi="华文仿宋" w:eastAsia="仿宋_GB2312"/>
          <w:sz w:val="32"/>
          <w:szCs w:val="32"/>
        </w:rPr>
        <w:t>李兰英</w:t>
      </w:r>
      <w:bookmarkEnd w:id="0"/>
      <w:r>
        <w:rPr>
          <w:rFonts w:hint="eastAsia" w:ascii="仿宋_GB2312" w:hAnsi="华文仿宋" w:eastAsia="仿宋_GB2312"/>
          <w:sz w:val="32"/>
          <w:szCs w:val="32"/>
        </w:rPr>
        <w:t>，含山鼓楼社区农机巷居民。三十多年来，无论刮风下雨，还是酷暑严寒，82岁的老人李兰英为街坊邻里义务打扫公共厕所。鼓楼社区农机巷的公共厕所建于上世纪八十年代，当时是农机厂为了方便职工上厕所而建。由于职工较多，外加周边的居民大都来此上厕所，公厕卫生很差，连落脚之地都没有。起初，李兰英劝人文明入厕，但收效甚微。后来她就自己义务打扫起了公共厕所，希望通过自己的行动感召身边的人共同维护环境的清洁卫生。如今，在她的影响下，农机巷里不文明的行为越来越少，大家无不交口称赞：“做一件好事容易，连续三十年坚持做好事太了不起了！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4BA7696"/>
    <w:rsid w:val="54B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2023-02-14T03:25:00Z</dcterms:created>
  <dc:creator>Administrator</dc:creator>
  <cp:lastModifiedBy>Administrator</cp:lastModifiedBy>
  <dcterms:modified xsi:type="dcterms:W3CDTF">2023-02-14T03:27:35Z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176EE39DC7DA4BB287D1FFAFC0C57DBC</vt:lpwstr>
  </property>
</Properties>
</file>