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充满爱心的马钢职工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229870</wp:posOffset>
            </wp:positionV>
            <wp:extent cx="1884680" cy="2546985"/>
            <wp:effectExtent l="0" t="0" r="1270" b="5715"/>
            <wp:wrapTopAndBottom/>
            <wp:docPr id="1" name="图片 1" descr="刘国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刘国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刘国强</w:t>
      </w:r>
      <w:bookmarkEnd w:id="0"/>
      <w:r>
        <w:rPr>
          <w:rFonts w:hint="eastAsia" w:ascii="仿宋_GB2312" w:eastAsia="仿宋_GB2312"/>
          <w:sz w:val="32"/>
          <w:szCs w:val="32"/>
        </w:rPr>
        <w:t>，男，马钢保卫部交通管理大队队员。</w:t>
      </w:r>
      <w:r>
        <w:rPr>
          <w:rFonts w:hint="eastAsia" w:ascii="仿宋_GB2312" w:eastAsia="仿宋_GB2312"/>
          <w:sz w:val="32"/>
          <w:szCs w:val="32"/>
          <w:lang w:eastAsia="zh-CN"/>
        </w:rPr>
        <w:t>他</w:t>
      </w:r>
      <w:r>
        <w:rPr>
          <w:rFonts w:hint="eastAsia" w:ascii="仿宋_GB2312" w:eastAsia="仿宋_GB2312"/>
          <w:sz w:val="32"/>
          <w:szCs w:val="32"/>
        </w:rPr>
        <w:t>自2001年开启无偿献血、热心公益的爱心旅程。</w:t>
      </w:r>
      <w:r>
        <w:rPr>
          <w:rFonts w:hint="eastAsia" w:ascii="仿宋_GB2312" w:hAnsi="宋体" w:eastAsia="仿宋_GB2312" w:cs="宋体"/>
          <w:sz w:val="32"/>
          <w:szCs w:val="32"/>
        </w:rPr>
        <w:t>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几</w:t>
      </w:r>
      <w:r>
        <w:rPr>
          <w:rFonts w:hint="eastAsia" w:ascii="仿宋_GB2312" w:hAnsi="宋体" w:eastAsia="仿宋_GB2312" w:cs="宋体"/>
          <w:sz w:val="32"/>
          <w:szCs w:val="32"/>
        </w:rPr>
        <w:t>年来，他一直坚持捐献全血和血小板，共捐献50多次，其中全血9400毫升、血小板26个治疗量。他组织开展的爱心衣橱“暖冬关爱行动”项目实施5年来，共募集衣物3.5吨，约6000余件，全部发放到困难群众手中。</w:t>
      </w:r>
      <w:r>
        <w:rPr>
          <w:rFonts w:hint="eastAsia" w:ascii="仿宋_GB2312" w:eastAsia="仿宋_GB2312"/>
          <w:sz w:val="32"/>
          <w:szCs w:val="32"/>
        </w:rPr>
        <w:t>与此同时，他还经常组织参加慰问敬老院、关爱留守儿童、环保、助学等公益活动。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AE911BD"/>
    <w:rsid w:val="3AE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2023-02-15T02:50:00Z</dcterms:created>
  <dc:creator>Administrator</dc:creator>
  <cp:lastModifiedBy>Administrator</cp:lastModifiedBy>
  <dcterms:modified xsi:type="dcterms:W3CDTF">2023-02-15T02:54:15Z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0D0A5FE62671414C8E175F68171E315F</vt:lpwstr>
  </property>
</Properties>
</file>