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拾金不昧</w:t>
      </w:r>
      <w:r>
        <w:rPr>
          <w:rFonts w:hint="eastAsia" w:ascii="黑体" w:hAnsi="黑体" w:eastAsia="黑体"/>
          <w:sz w:val="32"/>
          <w:szCs w:val="32"/>
          <w:lang w:eastAsia="zh-CN"/>
        </w:rPr>
        <w:t>的好教师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177800</wp:posOffset>
            </wp:positionV>
            <wp:extent cx="2266315" cy="3022600"/>
            <wp:effectExtent l="0" t="0" r="635" b="6350"/>
            <wp:wrapTopAndBottom/>
            <wp:docPr id="1" name="图片 1" descr="赵延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延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赵延志</w:t>
      </w:r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，和县第一中学教师。</w:t>
      </w:r>
      <w:r>
        <w:rPr>
          <w:rFonts w:hint="eastAsia" w:ascii="仿宋_GB2312" w:eastAsia="仿宋_GB2312" w:cs="仿宋_GB2312"/>
          <w:sz w:val="32"/>
          <w:szCs w:val="32"/>
        </w:rPr>
        <w:t>2017年11月28日早晨，赵老师像平时一样到自己居住的润和园小区车库取电动车上班。当他走到自己的电动车附近时，发现地上有一黑色钱包，捡起钱包打开后发现里面有一沓人民币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（后经确认为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4400元）</w:t>
      </w:r>
      <w:r>
        <w:rPr>
          <w:rFonts w:hint="eastAsia" w:ascii="仿宋_GB2312" w:eastAsia="仿宋_GB2312" w:cs="仿宋_GB2312"/>
          <w:sz w:val="32"/>
          <w:szCs w:val="32"/>
        </w:rPr>
        <w:t>、一张建设银行卡和一张身份证。他在原处等了约10分钟，但没有人来认领。因为要赶着进班级辅导学生早自习，他决定到学校按照身份证信息寻找失主。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后经多方努力</w:t>
      </w:r>
      <w:r>
        <w:rPr>
          <w:rFonts w:hint="eastAsia" w:ascii="仿宋_GB2312" w:eastAsia="仿宋_GB2312" w:cs="仿宋_GB2312"/>
          <w:sz w:val="32"/>
          <w:szCs w:val="32"/>
        </w:rPr>
        <w:t>赵老师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终于</w:t>
      </w:r>
      <w:r>
        <w:rPr>
          <w:rFonts w:hint="eastAsia" w:ascii="仿宋_GB2312" w:eastAsia="仿宋_GB2312" w:cs="仿宋_GB2312"/>
          <w:sz w:val="32"/>
          <w:szCs w:val="32"/>
        </w:rPr>
        <w:t>寻找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 w:cs="仿宋_GB2312"/>
          <w:sz w:val="32"/>
          <w:szCs w:val="32"/>
        </w:rPr>
        <w:t>失主，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并将钱包原封不动地交还失主。在无人知晓的情况下，赵延志用自己的实际行动诠释了拾金不昧，彰显出一名教师的优秀品格。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BE0115E"/>
    <w:rsid w:val="7BE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2023-02-20T01:38:00Z</dcterms:created>
  <dc:creator>Administrator</dc:creator>
  <cp:lastModifiedBy>Administrator</cp:lastModifiedBy>
  <dcterms:modified xsi:type="dcterms:W3CDTF">2023-02-20T01:40:06Z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A4976275C6854F52BDF1B7BE48EA153B</vt:lpwstr>
  </property>
</Properties>
</file>