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right="0" w:rightChars="0"/>
        <w:jc w:val="center"/>
        <w:outlineLvl w:val="9"/>
        <w:rPr>
          <w:rFonts w:hint="eastAsia" w:ascii="黑体" w:hAnsi="黑体" w:eastAsia="黑体" w:cs="黑体"/>
          <w:b w:val="0"/>
          <w:bCs w:val="0"/>
          <w:color w:val="auto"/>
          <w:sz w:val="32"/>
          <w:szCs w:val="32"/>
          <w:shd w:val="clear" w:color="auto" w:fill="auto"/>
          <w:lang w:val="zh-CN" w:eastAsia="zh-CN"/>
        </w:rPr>
      </w:pPr>
      <w:r>
        <w:rPr>
          <w:rFonts w:hint="eastAsia" w:ascii="黑体" w:hAnsi="黑体" w:eastAsia="黑体" w:cs="黑体"/>
          <w:b w:val="0"/>
          <w:bCs w:val="0"/>
          <w:color w:val="auto"/>
          <w:sz w:val="32"/>
          <w:szCs w:val="32"/>
          <w:shd w:val="clear" w:color="auto" w:fill="auto"/>
          <w:lang w:val="zh-CN" w:eastAsia="zh-CN"/>
        </w:rPr>
        <w:t>拾金不昧品德高的保安员</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right="0" w:rightChars="0"/>
        <w:jc w:val="center"/>
        <w:outlineLvl w:val="9"/>
        <w:rPr>
          <w:rFonts w:hint="eastAsia" w:ascii="黑体" w:hAnsi="黑体" w:eastAsia="黑体" w:cs="黑体"/>
          <w:b w:val="0"/>
          <w:bCs w:val="0"/>
          <w:color w:val="auto"/>
          <w:sz w:val="32"/>
          <w:szCs w:val="32"/>
          <w:shd w:val="clear" w:color="auto" w:fill="auto"/>
          <w:lang w:val="zh-CN" w:eastAsia="zh-CN"/>
        </w:rPr>
      </w:pPr>
      <w:r>
        <w:rPr>
          <w:rFonts w:hint="eastAsia" w:ascii="黑体" w:hAnsi="黑体" w:eastAsia="黑体" w:cs="黑体"/>
          <w:b w:val="0"/>
          <w:bCs w:val="0"/>
          <w:color w:val="auto"/>
          <w:sz w:val="32"/>
          <w:szCs w:val="32"/>
          <w:shd w:val="clear" w:color="auto" w:fill="auto"/>
          <w:lang w:val="zh-CN" w:eastAsia="zh-CN"/>
        </w:rPr>
        <w:drawing>
          <wp:anchor distT="0" distB="0" distL="114300" distR="114300" simplePos="0" relativeHeight="251659264" behindDoc="0" locked="0" layoutInCell="1" allowOverlap="1">
            <wp:simplePos x="0" y="0"/>
            <wp:positionH relativeFrom="column">
              <wp:posOffset>1530985</wp:posOffset>
            </wp:positionH>
            <wp:positionV relativeFrom="paragraph">
              <wp:posOffset>285750</wp:posOffset>
            </wp:positionV>
            <wp:extent cx="2282825" cy="2385060"/>
            <wp:effectExtent l="0" t="0" r="3175" b="15240"/>
            <wp:wrapTopAndBottom/>
            <wp:docPr id="1" name="图片 1" descr="席根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席根本"/>
                    <pic:cNvPicPr>
                      <a:picLocks noChangeAspect="1"/>
                    </pic:cNvPicPr>
                  </pic:nvPicPr>
                  <pic:blipFill>
                    <a:blip r:embed="rId4"/>
                    <a:stretch>
                      <a:fillRect/>
                    </a:stretch>
                  </pic:blipFill>
                  <pic:spPr>
                    <a:xfrm>
                      <a:off x="0" y="0"/>
                      <a:ext cx="2282825" cy="2385060"/>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_GB2312" w:eastAsia="仿宋_GB2312" w:cs="仿宋_GB2312"/>
          <w:color w:val="auto"/>
          <w:sz w:val="32"/>
          <w:szCs w:val="32"/>
          <w:lang w:val="zh-CN"/>
        </w:rPr>
      </w:pPr>
      <w:bookmarkStart w:id="0" w:name="_GoBack"/>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zh-CN"/>
        </w:rPr>
        <w:t>席根本</w:t>
      </w:r>
      <w:bookmarkEnd w:id="0"/>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sz w:val="32"/>
          <w:szCs w:val="32"/>
          <w:lang w:val="zh-CN"/>
        </w:rPr>
        <w:t>含山县富祥保安服务有限公司保安员</w:t>
      </w:r>
      <w:r>
        <w:rPr>
          <w:rFonts w:hint="eastAsia" w:ascii="仿宋_GB2312" w:hAnsi="仿宋_GB2312" w:eastAsia="仿宋_GB2312" w:cs="仿宋_GB2312"/>
          <w:color w:val="auto"/>
          <w:kern w:val="2"/>
          <w:sz w:val="32"/>
          <w:szCs w:val="32"/>
          <w:lang w:val="zh-CN"/>
        </w:rPr>
        <w:t>。</w:t>
      </w:r>
      <w:r>
        <w:rPr>
          <w:rFonts w:hint="eastAsia" w:ascii="仿宋_GB2312" w:hAnsi="仿宋_GB2312" w:eastAsia="仿宋_GB2312" w:cs="仿宋_GB2312"/>
          <w:color w:val="auto"/>
          <w:sz w:val="32"/>
          <w:szCs w:val="32"/>
          <w:lang w:val="zh-CN"/>
        </w:rPr>
        <w:t>2015年3月15日，席根本在参加含山县伟都国际建材大市场开业大典的安全保卫工作中，无意中捡到两张购物抽奖单据。由于该单据都为不记名、不挂失的票据，他起初并没有在意这两张购物抽奖单据。然而，在当日抽奖中这两张购物抽奖单据的一张幸运地中了当日唯一的特等奖，奖品为值7000元左右足金金条一根。席根本立即将捡到抽奖单据一事向保安公司汇报，请其尽快找到失主。两天后，终于在众多单据中找到了失主金先生。金先生决定以现金方式感谢保安员席根本，但被席根本当场拒绝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2D1E2F01"/>
    <w:rsid w:val="2D1E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2023-02-24T07:59:00Z</dcterms:created>
  <dc:creator>Administrator</dc:creator>
  <cp:lastModifiedBy>Administrator</cp:lastModifiedBy>
  <dcterms:modified xsi:type="dcterms:W3CDTF">2023-02-24T08:20:14Z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1108BA321FFA44EA8BB33FA9D87DF681</vt:lpwstr>
  </property>
</Properties>
</file>